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30AC4F" w14:textId="5937F8C0" w:rsidR="003E0050" w:rsidRDefault="003E0050" w:rsidP="003E0050">
      <w:pPr>
        <w:pStyle w:val="3GPPHeader"/>
        <w:spacing w:after="60"/>
        <w:rPr>
          <w:sz w:val="32"/>
          <w:szCs w:val="32"/>
          <w:lang w:eastAsia="zh-TW"/>
        </w:rPr>
      </w:pPr>
      <w:r>
        <w:t>3GPP TSG-RAN WG2 #97bis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R2-</w:t>
      </w:r>
      <w:r w:rsidR="006E3225">
        <w:rPr>
          <w:sz w:val="32"/>
          <w:szCs w:val="32"/>
        </w:rPr>
        <w:t>1</w:t>
      </w:r>
      <w:r w:rsidR="006E3225" w:rsidRPr="007737E0">
        <w:rPr>
          <w:sz w:val="32"/>
          <w:szCs w:val="32"/>
        </w:rPr>
        <w:t>70</w:t>
      </w:r>
      <w:r w:rsidR="006E3225">
        <w:rPr>
          <w:rFonts w:hint="eastAsia"/>
          <w:sz w:val="32"/>
          <w:szCs w:val="32"/>
          <w:lang w:eastAsia="zh-TW"/>
        </w:rPr>
        <w:t>3929</w:t>
      </w:r>
    </w:p>
    <w:p w14:paraId="78AA9DB3" w14:textId="77777777" w:rsidR="003E0050" w:rsidRPr="003E0050" w:rsidRDefault="003E0050" w:rsidP="003E0050">
      <w:pPr>
        <w:rPr>
          <w:rFonts w:ascii="Arial" w:hAnsi="Arial" w:cs="Arial"/>
          <w:b/>
          <w:sz w:val="24"/>
          <w:szCs w:val="24"/>
        </w:rPr>
      </w:pPr>
      <w:r w:rsidRPr="003E0050">
        <w:rPr>
          <w:rFonts w:ascii="Arial" w:hAnsi="Arial" w:cs="Arial"/>
          <w:b/>
          <w:sz w:val="24"/>
          <w:szCs w:val="24"/>
        </w:rPr>
        <w:t>Spokane, USA, 3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rd</w:t>
      </w:r>
      <w:r w:rsidRPr="003E0050">
        <w:rPr>
          <w:rFonts w:ascii="Arial" w:hAnsi="Arial" w:cs="Arial"/>
          <w:b/>
          <w:sz w:val="24"/>
          <w:szCs w:val="24"/>
        </w:rPr>
        <w:t xml:space="preserve"> – 7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3E0050">
        <w:rPr>
          <w:rFonts w:ascii="Arial" w:hAnsi="Arial" w:cs="Arial"/>
          <w:b/>
          <w:sz w:val="24"/>
          <w:szCs w:val="24"/>
        </w:rPr>
        <w:t xml:space="preserve"> April 2017</w:t>
      </w:r>
    </w:p>
    <w:p w14:paraId="34DB01EE" w14:textId="77777777" w:rsidR="003E0050" w:rsidRDefault="003E0050" w:rsidP="003E0050">
      <w:pPr>
        <w:rPr>
          <w:rFonts w:ascii="Arial" w:hAnsi="Arial" w:cs="Arial"/>
        </w:rPr>
      </w:pPr>
    </w:p>
    <w:p w14:paraId="1BF47D6F" w14:textId="25F0D2EC" w:rsidR="00D5390B" w:rsidRPr="008D5FA9" w:rsidRDefault="003A1B8F" w:rsidP="003E0050">
      <w:pPr>
        <w:rPr>
          <w:rFonts w:ascii="Arial" w:hAnsi="Arial" w:cs="Arial"/>
          <w:bCs/>
          <w:lang w:eastAsia="zh-TW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3E0050">
        <w:rPr>
          <w:rFonts w:ascii="Arial" w:hAnsi="Arial" w:cs="Arial"/>
          <w:b/>
        </w:rPr>
        <w:t xml:space="preserve">                       </w:t>
      </w:r>
      <w:r w:rsidR="00BD5144" w:rsidRPr="00BD5144">
        <w:rPr>
          <w:rFonts w:ascii="Arial" w:hAnsi="Arial" w:cs="Arial"/>
          <w:bCs/>
        </w:rPr>
        <w:t xml:space="preserve">Draft LS to </w:t>
      </w:r>
      <w:r w:rsidR="001668A6">
        <w:rPr>
          <w:rFonts w:ascii="Arial" w:hAnsi="Arial" w:cs="Arial" w:hint="eastAsia"/>
          <w:bCs/>
          <w:lang w:eastAsia="zh-TW"/>
        </w:rPr>
        <w:t>SA2</w:t>
      </w:r>
      <w:r w:rsidR="00BD5144" w:rsidRPr="00BD5144">
        <w:rPr>
          <w:rFonts w:ascii="Arial" w:hAnsi="Arial" w:cs="Arial"/>
          <w:bCs/>
        </w:rPr>
        <w:t xml:space="preserve"> on </w:t>
      </w:r>
      <w:r w:rsidR="001668A6">
        <w:rPr>
          <w:rFonts w:ascii="Arial" w:hAnsi="Arial" w:cs="Arial" w:hint="eastAsia"/>
          <w:bCs/>
          <w:lang w:eastAsia="zh-TW"/>
        </w:rPr>
        <w:t xml:space="preserve">support of </w:t>
      </w:r>
      <w:proofErr w:type="spellStart"/>
      <w:r w:rsidR="001668A6">
        <w:rPr>
          <w:rFonts w:ascii="Arial" w:hAnsi="Arial" w:cs="Arial" w:hint="eastAsia"/>
          <w:bCs/>
          <w:lang w:eastAsia="zh-TW"/>
        </w:rPr>
        <w:t>eDECOR</w:t>
      </w:r>
      <w:proofErr w:type="spellEnd"/>
      <w:r w:rsidR="001668A6">
        <w:rPr>
          <w:rFonts w:ascii="Arial" w:hAnsi="Arial" w:cs="Arial" w:hint="eastAsia"/>
          <w:bCs/>
          <w:lang w:eastAsia="zh-TW"/>
        </w:rPr>
        <w:t xml:space="preserve"> for NB-</w:t>
      </w:r>
      <w:proofErr w:type="spellStart"/>
      <w:r w:rsidR="001668A6">
        <w:rPr>
          <w:rFonts w:ascii="Arial" w:hAnsi="Arial" w:cs="Arial" w:hint="eastAsia"/>
          <w:bCs/>
          <w:lang w:eastAsia="zh-TW"/>
        </w:rPr>
        <w:t>IoT</w:t>
      </w:r>
      <w:proofErr w:type="spellEnd"/>
    </w:p>
    <w:p w14:paraId="0D7CD595" w14:textId="615AAEC2" w:rsidR="00AE1358" w:rsidRDefault="003A1B8F">
      <w:pPr>
        <w:spacing w:after="60"/>
        <w:ind w:left="1985" w:hanging="1985"/>
        <w:rPr>
          <w:rFonts w:ascii="Arial" w:hAnsi="Arial" w:cs="Arial"/>
          <w:bCs/>
          <w:lang w:eastAsia="zh-TW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F77EDC">
        <w:rPr>
          <w:rFonts w:ascii="Arial" w:hAnsi="Arial" w:cs="Arial" w:hint="eastAsia"/>
          <w:bCs/>
          <w:lang w:eastAsia="zh-TW"/>
        </w:rPr>
        <w:t>4</w:t>
      </w:r>
    </w:p>
    <w:p w14:paraId="091A68D5" w14:textId="386B9C4C" w:rsidR="00D5390B" w:rsidRPr="001123E4" w:rsidRDefault="003A1B8F">
      <w:pPr>
        <w:spacing w:after="60"/>
        <w:ind w:left="1985" w:hanging="1985"/>
        <w:rPr>
          <w:rFonts w:ascii="Arial" w:hAnsi="Arial" w:cs="Arial"/>
          <w:bCs/>
          <w:lang w:eastAsia="zh-TW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1123E4" w:rsidRPr="001123E4">
        <w:rPr>
          <w:rFonts w:ascii="Arial" w:hAnsi="Arial" w:cs="Arial"/>
          <w:bCs/>
          <w:lang w:eastAsia="zh-TW"/>
        </w:rPr>
        <w:t>eDECOR</w:t>
      </w:r>
      <w:proofErr w:type="spellEnd"/>
      <w:r w:rsidR="001123E4" w:rsidRPr="001123E4">
        <w:rPr>
          <w:rFonts w:ascii="Arial" w:hAnsi="Arial" w:cs="Arial"/>
          <w:bCs/>
          <w:lang w:eastAsia="zh-TW"/>
        </w:rPr>
        <w:t>-UTRA_LTE-Core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6EB57EC3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1123E4">
        <w:rPr>
          <w:rFonts w:ascii="Arial" w:hAnsi="Arial" w:cs="Arial" w:hint="eastAsia"/>
          <w:bCs/>
          <w:lang w:eastAsia="zh-TW"/>
        </w:rPr>
        <w:t>HTC</w:t>
      </w:r>
      <w:r w:rsidR="007737E0">
        <w:rPr>
          <w:rFonts w:ascii="Arial" w:hAnsi="Arial" w:cs="Arial"/>
          <w:bCs/>
        </w:rPr>
        <w:t xml:space="preserve"> (to be RAN2</w:t>
      </w:r>
      <w:r w:rsidR="00AE1358" w:rsidRPr="008D5FA9">
        <w:rPr>
          <w:rFonts w:ascii="Arial" w:hAnsi="Arial" w:cs="Arial"/>
          <w:bCs/>
        </w:rPr>
        <w:t>)</w:t>
      </w:r>
    </w:p>
    <w:p w14:paraId="2B104F3D" w14:textId="3DAD80D8" w:rsidR="00AE1358" w:rsidRDefault="003A1B8F">
      <w:pPr>
        <w:spacing w:after="60"/>
        <w:ind w:left="1985" w:hanging="1985"/>
        <w:rPr>
          <w:rFonts w:ascii="Arial" w:hAnsi="Arial" w:cs="Arial"/>
          <w:bCs/>
          <w:lang w:eastAsia="zh-TW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123E4">
        <w:rPr>
          <w:rFonts w:ascii="Arial" w:hAnsi="Arial" w:cs="Arial" w:hint="eastAsia"/>
          <w:bCs/>
          <w:lang w:eastAsia="zh-TW"/>
        </w:rPr>
        <w:t>SA2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3027D842" w:rsidR="00D5390B" w:rsidRDefault="003A1B8F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TW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123E4">
        <w:rPr>
          <w:rFonts w:cs="Arial" w:hint="eastAsia"/>
          <w:b w:val="0"/>
          <w:bCs/>
          <w:lang w:eastAsia="zh-TW"/>
        </w:rPr>
        <w:t>Frank Wu</w:t>
      </w:r>
    </w:p>
    <w:p w14:paraId="41119DE4" w14:textId="38B0EEAC"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TW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 w:rsidRPr="00AD3DAF">
        <w:rPr>
          <w:rFonts w:ascii="Arial" w:hAnsi="Arial" w:cs="Arial"/>
        </w:rPr>
        <w:t>+</w:t>
      </w:r>
      <w:r w:rsidR="001123E4">
        <w:rPr>
          <w:rFonts w:ascii="Arial" w:hAnsi="Arial" w:cs="Arial" w:hint="eastAsia"/>
          <w:bCs/>
          <w:lang w:eastAsia="zh-TW"/>
        </w:rPr>
        <w:t>886922430895</w:t>
      </w:r>
    </w:p>
    <w:p w14:paraId="5BE3074C" w14:textId="1777BF7B" w:rsidR="00D5390B" w:rsidRDefault="003A1B8F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123E4">
        <w:rPr>
          <w:rFonts w:cs="Arial" w:hint="eastAsia"/>
          <w:b w:val="0"/>
          <w:bCs/>
          <w:lang w:eastAsia="zh-TW"/>
        </w:rPr>
        <w:t>frank_wu</w:t>
      </w:r>
      <w:r w:rsidR="001123E4">
        <w:rPr>
          <w:rFonts w:cs="Arial"/>
          <w:b w:val="0"/>
          <w:bCs/>
        </w:rPr>
        <w:t>@</w:t>
      </w:r>
      <w:r w:rsidR="001123E4">
        <w:rPr>
          <w:rFonts w:cs="Arial" w:hint="eastAsia"/>
          <w:b w:val="0"/>
          <w:bCs/>
          <w:lang w:eastAsia="zh-TW"/>
        </w:rPr>
        <w:t>htc</w:t>
      </w:r>
      <w:r w:rsidR="00AE1358">
        <w:rPr>
          <w:rFonts w:cs="Arial"/>
          <w:b w:val="0"/>
          <w:bCs/>
        </w:rPr>
        <w:t>.com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Default="00D5390B">
      <w:pPr>
        <w:rPr>
          <w:rFonts w:ascii="Arial" w:hAnsi="Arial" w:cs="Arial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3E1E068" w14:textId="121348E3" w:rsidR="00A729EB" w:rsidRPr="00767983" w:rsidRDefault="00F0244B" w:rsidP="00767983">
      <w:pPr>
        <w:rPr>
          <w:rFonts w:ascii="Arial" w:hAnsi="Arial" w:cs="Arial"/>
          <w:lang w:eastAsia="zh-TW"/>
        </w:rPr>
      </w:pPr>
      <w:r w:rsidRPr="00F0244B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discussed </w:t>
      </w:r>
      <w:r w:rsidR="00FA238F">
        <w:rPr>
          <w:rFonts w:ascii="Arial" w:hAnsi="Arial" w:cs="Arial" w:hint="eastAsia"/>
          <w:lang w:eastAsia="zh-TW"/>
        </w:rPr>
        <w:t>support</w:t>
      </w:r>
      <w:r w:rsidR="0093553B">
        <w:rPr>
          <w:rFonts w:ascii="Arial" w:hAnsi="Arial" w:cs="Arial" w:hint="eastAsia"/>
          <w:lang w:eastAsia="zh-TW"/>
        </w:rPr>
        <w:t xml:space="preserve"> </w:t>
      </w:r>
      <w:r w:rsidR="00FB288E">
        <w:rPr>
          <w:rFonts w:ascii="Arial" w:hAnsi="Arial" w:cs="Arial" w:hint="eastAsia"/>
          <w:lang w:eastAsia="zh-TW"/>
        </w:rPr>
        <w:t xml:space="preserve">of </w:t>
      </w:r>
      <w:proofErr w:type="spellStart"/>
      <w:r w:rsidR="0093553B">
        <w:rPr>
          <w:rFonts w:ascii="Arial" w:hAnsi="Arial" w:cs="Arial" w:hint="eastAsia"/>
          <w:lang w:eastAsia="zh-TW"/>
        </w:rPr>
        <w:t>eDECOR</w:t>
      </w:r>
      <w:proofErr w:type="spellEnd"/>
      <w:r w:rsidR="0093553B">
        <w:rPr>
          <w:rFonts w:ascii="Arial" w:hAnsi="Arial" w:cs="Arial" w:hint="eastAsia"/>
          <w:lang w:eastAsia="zh-TW"/>
        </w:rPr>
        <w:t xml:space="preserve"> for NB-</w:t>
      </w:r>
      <w:proofErr w:type="spellStart"/>
      <w:r w:rsidR="0093553B">
        <w:rPr>
          <w:rFonts w:ascii="Arial" w:hAnsi="Arial" w:cs="Arial" w:hint="eastAsia"/>
          <w:lang w:eastAsia="zh-TW"/>
        </w:rPr>
        <w:t>IoT</w:t>
      </w:r>
      <w:proofErr w:type="spellEnd"/>
      <w:r w:rsidRPr="00F0244B">
        <w:rPr>
          <w:rFonts w:ascii="Arial" w:hAnsi="Arial" w:cs="Arial"/>
        </w:rPr>
        <w:t>.</w:t>
      </w:r>
      <w:r w:rsidR="0093553B">
        <w:rPr>
          <w:rFonts w:ascii="Arial" w:hAnsi="Arial" w:cs="Arial" w:hint="eastAsia"/>
          <w:lang w:eastAsia="zh-TW"/>
        </w:rPr>
        <w:t xml:space="preserve"> </w:t>
      </w:r>
      <w:r w:rsidR="00AC3398">
        <w:rPr>
          <w:rFonts w:ascii="Arial" w:hAnsi="Arial" w:cs="Arial"/>
          <w:lang w:eastAsia="zh-TW"/>
        </w:rPr>
        <w:t>However, RAN2 did not reach consensus</w:t>
      </w:r>
      <w:r w:rsidR="00FA238F">
        <w:rPr>
          <w:rFonts w:ascii="Arial" w:hAnsi="Arial" w:cs="Arial" w:hint="eastAsia"/>
          <w:lang w:eastAsia="zh-TW"/>
        </w:rPr>
        <w:t xml:space="preserve"> whether </w:t>
      </w:r>
      <w:proofErr w:type="spellStart"/>
      <w:r w:rsidR="00FA238F">
        <w:rPr>
          <w:rFonts w:ascii="Arial" w:hAnsi="Arial" w:cs="Arial" w:hint="eastAsia"/>
          <w:lang w:eastAsia="zh-TW"/>
        </w:rPr>
        <w:t>eDECOR</w:t>
      </w:r>
      <w:proofErr w:type="spellEnd"/>
      <w:r w:rsidR="00FA238F">
        <w:rPr>
          <w:rFonts w:ascii="Arial" w:hAnsi="Arial" w:cs="Arial" w:hint="eastAsia"/>
          <w:lang w:eastAsia="zh-TW"/>
        </w:rPr>
        <w:t xml:space="preserve"> </w:t>
      </w:r>
      <w:r w:rsidR="007E0FAE">
        <w:rPr>
          <w:rFonts w:ascii="Arial" w:hAnsi="Arial" w:cs="Arial" w:hint="eastAsia"/>
          <w:lang w:eastAsia="zh-TW"/>
        </w:rPr>
        <w:t>is</w:t>
      </w:r>
      <w:r w:rsidR="00FA238F">
        <w:rPr>
          <w:rFonts w:ascii="Arial" w:hAnsi="Arial" w:cs="Arial" w:hint="eastAsia"/>
          <w:lang w:eastAsia="zh-TW"/>
        </w:rPr>
        <w:t xml:space="preserve"> </w:t>
      </w:r>
      <w:r w:rsidR="00BC5D29">
        <w:rPr>
          <w:rFonts w:ascii="Arial" w:hAnsi="Arial" w:cs="Arial" w:hint="eastAsia"/>
          <w:lang w:eastAsia="zh-TW"/>
        </w:rPr>
        <w:t>applicable to</w:t>
      </w:r>
      <w:r w:rsidR="00FA238F">
        <w:rPr>
          <w:rFonts w:ascii="Arial" w:hAnsi="Arial" w:cs="Arial" w:hint="eastAsia"/>
          <w:lang w:eastAsia="zh-TW"/>
        </w:rPr>
        <w:t xml:space="preserve"> NB-</w:t>
      </w:r>
      <w:proofErr w:type="spellStart"/>
      <w:r w:rsidR="00FA238F">
        <w:rPr>
          <w:rFonts w:ascii="Arial" w:hAnsi="Arial" w:cs="Arial" w:hint="eastAsia"/>
          <w:lang w:eastAsia="zh-TW"/>
        </w:rPr>
        <w:t>IoT</w:t>
      </w:r>
      <w:proofErr w:type="spellEnd"/>
      <w:r w:rsidR="00BD5144">
        <w:rPr>
          <w:rFonts w:ascii="Arial" w:hAnsi="Arial" w:cs="Arial"/>
        </w:rPr>
        <w:t>.</w:t>
      </w:r>
      <w:r w:rsidR="002017AF">
        <w:rPr>
          <w:rFonts w:ascii="Arial" w:hAnsi="Arial" w:cs="Arial"/>
        </w:rPr>
        <w:t xml:space="preserve"> </w:t>
      </w:r>
      <w:r w:rsidR="00AC3398">
        <w:rPr>
          <w:rFonts w:ascii="Arial" w:hAnsi="Arial" w:cs="Arial"/>
        </w:rPr>
        <w:t xml:space="preserve">Therefore, </w:t>
      </w:r>
      <w:r w:rsidR="00767983">
        <w:rPr>
          <w:rFonts w:ascii="Arial" w:hAnsi="Arial" w:cs="Arial" w:hint="eastAsia"/>
          <w:lang w:eastAsia="zh-TW"/>
        </w:rPr>
        <w:t xml:space="preserve">RAN2 would like to ask SA2 to clarify whether </w:t>
      </w:r>
      <w:proofErr w:type="spellStart"/>
      <w:r w:rsidR="00767983">
        <w:rPr>
          <w:rFonts w:ascii="Arial" w:hAnsi="Arial" w:cs="Arial" w:hint="eastAsia"/>
          <w:lang w:eastAsia="zh-TW"/>
        </w:rPr>
        <w:t>e</w:t>
      </w:r>
      <w:bookmarkStart w:id="0" w:name="_GoBack"/>
      <w:bookmarkEnd w:id="0"/>
      <w:r w:rsidR="00767983">
        <w:rPr>
          <w:rFonts w:ascii="Arial" w:hAnsi="Arial" w:cs="Arial" w:hint="eastAsia"/>
          <w:lang w:eastAsia="zh-TW"/>
        </w:rPr>
        <w:t>DECOR</w:t>
      </w:r>
      <w:proofErr w:type="spellEnd"/>
      <w:r w:rsidR="00767983">
        <w:rPr>
          <w:rFonts w:ascii="Arial" w:hAnsi="Arial" w:cs="Arial" w:hint="eastAsia"/>
          <w:lang w:eastAsia="zh-TW"/>
        </w:rPr>
        <w:t xml:space="preserve"> </w:t>
      </w:r>
      <w:r w:rsidR="007E0FAE">
        <w:rPr>
          <w:rFonts w:ascii="Arial" w:hAnsi="Arial" w:cs="Arial" w:hint="eastAsia"/>
          <w:lang w:eastAsia="zh-TW"/>
        </w:rPr>
        <w:t>is</w:t>
      </w:r>
      <w:r w:rsidR="00767983">
        <w:rPr>
          <w:rFonts w:ascii="Arial" w:hAnsi="Arial" w:cs="Arial" w:hint="eastAsia"/>
          <w:lang w:eastAsia="zh-TW"/>
        </w:rPr>
        <w:t xml:space="preserve"> </w:t>
      </w:r>
      <w:r w:rsidR="00BC5D29">
        <w:rPr>
          <w:rFonts w:ascii="Arial" w:hAnsi="Arial" w:cs="Arial"/>
          <w:lang w:eastAsia="zh-TW"/>
        </w:rPr>
        <w:t>applicable</w:t>
      </w:r>
      <w:r w:rsidR="00BC5D29">
        <w:rPr>
          <w:rFonts w:ascii="Arial" w:hAnsi="Arial" w:cs="Arial" w:hint="eastAsia"/>
          <w:lang w:eastAsia="zh-TW"/>
        </w:rPr>
        <w:t xml:space="preserve"> to NB-</w:t>
      </w:r>
      <w:proofErr w:type="spellStart"/>
      <w:r w:rsidR="00BC5D29">
        <w:rPr>
          <w:rFonts w:ascii="Arial" w:hAnsi="Arial" w:cs="Arial" w:hint="eastAsia"/>
          <w:lang w:eastAsia="zh-TW"/>
        </w:rPr>
        <w:t>IoT</w:t>
      </w:r>
      <w:proofErr w:type="spellEnd"/>
      <w:r w:rsidR="00767983">
        <w:rPr>
          <w:rFonts w:ascii="Arial" w:hAnsi="Arial" w:cs="Arial" w:hint="eastAsia"/>
          <w:lang w:eastAsia="zh-TW"/>
        </w:rPr>
        <w:t>.</w:t>
      </w:r>
    </w:p>
    <w:p w14:paraId="5E385B13" w14:textId="77777777" w:rsidR="00A729EB" w:rsidRDefault="00A729EB" w:rsidP="00BD5144">
      <w:pPr>
        <w:pStyle w:val="a9"/>
        <w:rPr>
          <w:color w:val="auto"/>
        </w:rPr>
      </w:pPr>
    </w:p>
    <w:p w14:paraId="3DC98E19" w14:textId="77777777"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785D2F71" w14:textId="0166D19F" w:rsidR="00D5390B" w:rsidRPr="008D5FA9" w:rsidRDefault="003A1B8F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To </w:t>
      </w:r>
      <w:r w:rsidR="00FA238F">
        <w:rPr>
          <w:rFonts w:ascii="Arial" w:hAnsi="Arial" w:cs="Arial" w:hint="eastAsia"/>
          <w:b/>
          <w:lang w:eastAsia="zh-TW"/>
        </w:rPr>
        <w:t>SA2</w:t>
      </w:r>
      <w:r w:rsidRPr="008D5FA9">
        <w:rPr>
          <w:rFonts w:ascii="Arial" w:hAnsi="Arial" w:cs="Arial"/>
          <w:b/>
        </w:rPr>
        <w:t xml:space="preserve"> group.</w:t>
      </w:r>
    </w:p>
    <w:p w14:paraId="057AA661" w14:textId="73BB42FB"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8D5FA9" w:rsidRPr="008D5FA9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2</w:t>
      </w:r>
      <w:r w:rsidR="008D5FA9" w:rsidRPr="008D5FA9">
        <w:rPr>
          <w:rFonts w:ascii="Arial" w:hAnsi="Arial" w:cs="Arial"/>
          <w:b/>
        </w:rPr>
        <w:t xml:space="preserve"> kindly ask </w:t>
      </w:r>
      <w:r w:rsidR="00FA238F">
        <w:rPr>
          <w:rFonts w:ascii="Arial" w:hAnsi="Arial" w:cs="Arial" w:hint="eastAsia"/>
          <w:b/>
        </w:rPr>
        <w:t>SA2</w:t>
      </w:r>
      <w:r w:rsidR="008D5FA9" w:rsidRPr="008D5FA9">
        <w:rPr>
          <w:rFonts w:ascii="Arial" w:hAnsi="Arial" w:cs="Arial"/>
          <w:b/>
        </w:rPr>
        <w:t xml:space="preserve"> to</w:t>
      </w:r>
      <w:r w:rsidR="00FA238F">
        <w:rPr>
          <w:rFonts w:ascii="Arial" w:hAnsi="Arial" w:cs="Arial" w:hint="eastAsia"/>
          <w:b/>
        </w:rPr>
        <w:t xml:space="preserve"> clarify </w:t>
      </w:r>
      <w:r w:rsidR="005C3067" w:rsidRPr="005C3067">
        <w:rPr>
          <w:rFonts w:ascii="Arial" w:hAnsi="Arial" w:cs="Arial" w:hint="eastAsia"/>
          <w:b/>
        </w:rPr>
        <w:t xml:space="preserve">whether </w:t>
      </w:r>
      <w:proofErr w:type="spellStart"/>
      <w:r w:rsidR="005C3067" w:rsidRPr="005C3067">
        <w:rPr>
          <w:rFonts w:ascii="Arial" w:hAnsi="Arial" w:cs="Arial" w:hint="eastAsia"/>
          <w:b/>
        </w:rPr>
        <w:t>eDECOR</w:t>
      </w:r>
      <w:proofErr w:type="spellEnd"/>
      <w:r w:rsidR="005C3067" w:rsidRPr="005C3067">
        <w:rPr>
          <w:rFonts w:ascii="Arial" w:hAnsi="Arial" w:cs="Arial" w:hint="eastAsia"/>
          <w:b/>
        </w:rPr>
        <w:t xml:space="preserve"> </w:t>
      </w:r>
      <w:r w:rsidR="007E0FAE">
        <w:rPr>
          <w:rFonts w:ascii="Arial" w:hAnsi="Arial" w:cs="Arial" w:hint="eastAsia"/>
          <w:b/>
          <w:lang w:eastAsia="zh-TW"/>
        </w:rPr>
        <w:t>is</w:t>
      </w:r>
      <w:r w:rsidR="005C3067" w:rsidRPr="005C3067">
        <w:rPr>
          <w:rFonts w:ascii="Arial" w:hAnsi="Arial" w:cs="Arial" w:hint="eastAsia"/>
          <w:b/>
        </w:rPr>
        <w:t xml:space="preserve"> </w:t>
      </w:r>
      <w:r w:rsidR="005C3067" w:rsidRPr="005C3067">
        <w:rPr>
          <w:rFonts w:ascii="Arial" w:hAnsi="Arial" w:cs="Arial"/>
          <w:b/>
        </w:rPr>
        <w:t>applicable</w:t>
      </w:r>
      <w:r w:rsidR="005C3067" w:rsidRPr="005C3067">
        <w:rPr>
          <w:rFonts w:ascii="Arial" w:hAnsi="Arial" w:cs="Arial" w:hint="eastAsia"/>
          <w:b/>
        </w:rPr>
        <w:t xml:space="preserve"> to NB-</w:t>
      </w:r>
      <w:proofErr w:type="spellStart"/>
      <w:r w:rsidR="005C3067" w:rsidRPr="005C3067">
        <w:rPr>
          <w:rFonts w:ascii="Arial" w:hAnsi="Arial" w:cs="Arial" w:hint="eastAsia"/>
          <w:b/>
        </w:rPr>
        <w:t>IoT</w:t>
      </w:r>
      <w:proofErr w:type="spellEnd"/>
      <w:r w:rsidR="000B231D">
        <w:rPr>
          <w:rFonts w:ascii="Arial" w:hAnsi="Arial" w:cs="Arial"/>
          <w:b/>
        </w:rPr>
        <w:t>.</w:t>
      </w:r>
    </w:p>
    <w:p w14:paraId="50449780" w14:textId="77777777" w:rsidR="00D5390B" w:rsidRDefault="00D5390B">
      <w:pPr>
        <w:spacing w:after="120"/>
        <w:ind w:left="993" w:hanging="993"/>
        <w:rPr>
          <w:rFonts w:ascii="Arial" w:hAnsi="Arial" w:cs="Arial"/>
        </w:rPr>
      </w:pPr>
    </w:p>
    <w:p w14:paraId="7274DED7" w14:textId="07434AD0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DC10DA3" w14:textId="08DFD8FA" w:rsidR="00352C88" w:rsidRDefault="00352C88" w:rsidP="00352C88">
      <w:pPr>
        <w:autoSpaceDE w:val="0"/>
        <w:autoSpaceDN w:val="0"/>
        <w:spacing w:before="40" w:after="40"/>
        <w:ind w:left="2268" w:hanging="2268"/>
        <w:rPr>
          <w:lang w:eastAsia="en-GB"/>
        </w:rPr>
      </w:pPr>
      <w:r w:rsidRPr="00352C88">
        <w:rPr>
          <w:rFonts w:ascii="Arial" w:hAnsi="Arial" w:cs="Arial"/>
        </w:rPr>
        <w:t>RAN2#98</w:t>
      </w:r>
      <w:r w:rsidRPr="00352C88">
        <w:rPr>
          <w:rFonts w:ascii="Segoe UI" w:hAnsi="Segoe UI" w:cs="Segoe UI"/>
        </w:rPr>
        <w:t>                        </w:t>
      </w:r>
      <w:r w:rsidRPr="00352C88">
        <w:rPr>
          <w:rFonts w:ascii="Arial" w:hAnsi="Arial" w:cs="Arial"/>
        </w:rPr>
        <w:t>15-</w:t>
      </w:r>
      <w:r w:rsidR="00F31F6D">
        <w:rPr>
          <w:rFonts w:ascii="Arial" w:hAnsi="Arial" w:cs="Arial"/>
        </w:rPr>
        <w:t>19</w:t>
      </w:r>
      <w:r w:rsidR="00F31F6D" w:rsidRPr="00352C88">
        <w:rPr>
          <w:rFonts w:ascii="Arial" w:hAnsi="Arial" w:cs="Arial"/>
        </w:rPr>
        <w:t xml:space="preserve"> </w:t>
      </w:r>
      <w:r w:rsidRPr="00352C88">
        <w:rPr>
          <w:rFonts w:ascii="Arial" w:hAnsi="Arial" w:cs="Arial"/>
        </w:rPr>
        <w:t>May 2017</w:t>
      </w:r>
      <w:r w:rsidRPr="00352C88">
        <w:rPr>
          <w:rFonts w:ascii="Segoe UI" w:hAnsi="Segoe UI" w:cs="Segoe UI"/>
        </w:rPr>
        <w:t>                        </w:t>
      </w:r>
      <w:r w:rsidRPr="00352C88">
        <w:rPr>
          <w:rFonts w:ascii="Arial" w:hAnsi="Arial" w:cs="Arial"/>
        </w:rPr>
        <w:t>Hangzhou, PR China</w:t>
      </w:r>
    </w:p>
    <w:p w14:paraId="1B1EF5E5" w14:textId="76E7EE15" w:rsidR="00F31F6D" w:rsidRDefault="00F31F6D" w:rsidP="00F31F6D">
      <w:pPr>
        <w:autoSpaceDE w:val="0"/>
        <w:autoSpaceDN w:val="0"/>
        <w:spacing w:before="40" w:after="40"/>
        <w:ind w:left="2268" w:hanging="2268"/>
        <w:rPr>
          <w:lang w:eastAsia="en-GB"/>
        </w:rPr>
      </w:pPr>
      <w:r w:rsidRPr="00352C88">
        <w:rPr>
          <w:rFonts w:ascii="Arial" w:hAnsi="Arial" w:cs="Arial"/>
        </w:rPr>
        <w:t>RAN2#9</w:t>
      </w:r>
      <w:r>
        <w:rPr>
          <w:rFonts w:ascii="Arial" w:hAnsi="Arial" w:cs="Arial"/>
        </w:rPr>
        <w:t>9</w:t>
      </w:r>
      <w:r w:rsidRPr="00352C88">
        <w:rPr>
          <w:rFonts w:ascii="Segoe UI" w:hAnsi="Segoe UI" w:cs="Segoe UI"/>
        </w:rPr>
        <w:t>                        </w:t>
      </w:r>
      <w:r>
        <w:rPr>
          <w:rFonts w:ascii="Arial" w:hAnsi="Arial" w:cs="Arial"/>
        </w:rPr>
        <w:t>21</w:t>
      </w:r>
      <w:r w:rsidRPr="00352C88">
        <w:rPr>
          <w:rFonts w:ascii="Arial" w:hAnsi="Arial" w:cs="Arial"/>
        </w:rPr>
        <w:t>-</w:t>
      </w:r>
      <w:r>
        <w:rPr>
          <w:rFonts w:ascii="Arial" w:hAnsi="Arial" w:cs="Arial"/>
        </w:rPr>
        <w:t>25</w:t>
      </w:r>
      <w:r w:rsidRPr="00352C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August</w:t>
      </w:r>
      <w:r w:rsidRPr="00352C88">
        <w:rPr>
          <w:rFonts w:ascii="Arial" w:hAnsi="Arial" w:cs="Arial"/>
        </w:rPr>
        <w:t xml:space="preserve"> 2017</w:t>
      </w:r>
      <w:r>
        <w:rPr>
          <w:rFonts w:ascii="Segoe UI" w:hAnsi="Segoe UI" w:cs="Segoe UI"/>
        </w:rPr>
        <w:t>                   </w:t>
      </w:r>
      <w:r w:rsidR="00AC3398">
        <w:rPr>
          <w:rFonts w:ascii="Segoe UI" w:hAnsi="Segoe UI" w:cs="Segoe UI"/>
        </w:rPr>
        <w:t xml:space="preserve"> </w:t>
      </w:r>
      <w:r>
        <w:rPr>
          <w:rFonts w:ascii="Arial" w:hAnsi="Arial" w:cs="Arial"/>
        </w:rPr>
        <w:t>Berlin, Germany</w:t>
      </w:r>
    </w:p>
    <w:p w14:paraId="3B99B619" w14:textId="77777777" w:rsidR="00D5390B" w:rsidRDefault="00D5390B">
      <w:pPr>
        <w:spacing w:after="120"/>
        <w:rPr>
          <w:rFonts w:ascii="Arial" w:hAnsi="Arial" w:cs="Arial"/>
          <w:b/>
        </w:rPr>
      </w:pPr>
    </w:p>
    <w:sectPr w:rsidR="00D539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73F93" w14:textId="77777777" w:rsidR="00B166A9" w:rsidRDefault="00B166A9">
      <w:r>
        <w:separator/>
      </w:r>
    </w:p>
  </w:endnote>
  <w:endnote w:type="continuationSeparator" w:id="0">
    <w:p w14:paraId="1DE21D94" w14:textId="77777777" w:rsidR="00B166A9" w:rsidRDefault="00B166A9">
      <w:r>
        <w:continuationSeparator/>
      </w:r>
    </w:p>
  </w:endnote>
  <w:endnote w:type="continuationNotice" w:id="1">
    <w:p w14:paraId="2D72BA30" w14:textId="77777777" w:rsidR="00B166A9" w:rsidRDefault="00B166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Arial Unicode MS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9F6F29" w14:textId="77777777" w:rsidR="00B166A9" w:rsidRDefault="00B166A9">
      <w:r>
        <w:separator/>
      </w:r>
    </w:p>
  </w:footnote>
  <w:footnote w:type="continuationSeparator" w:id="0">
    <w:p w14:paraId="73BFBAB0" w14:textId="77777777" w:rsidR="00B166A9" w:rsidRDefault="00B166A9">
      <w:r>
        <w:continuationSeparator/>
      </w:r>
    </w:p>
  </w:footnote>
  <w:footnote w:type="continuationNotice" w:id="1">
    <w:p w14:paraId="02561975" w14:textId="77777777" w:rsidR="00B166A9" w:rsidRDefault="00B166A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358"/>
    <w:rsid w:val="000A44D2"/>
    <w:rsid w:val="000B231D"/>
    <w:rsid w:val="00101892"/>
    <w:rsid w:val="0011065A"/>
    <w:rsid w:val="001123E4"/>
    <w:rsid w:val="00116BEB"/>
    <w:rsid w:val="0012419B"/>
    <w:rsid w:val="00125AA9"/>
    <w:rsid w:val="001668A6"/>
    <w:rsid w:val="00172D3D"/>
    <w:rsid w:val="002017AF"/>
    <w:rsid w:val="002309B2"/>
    <w:rsid w:val="002A56B3"/>
    <w:rsid w:val="002D3716"/>
    <w:rsid w:val="00304C11"/>
    <w:rsid w:val="00350AB2"/>
    <w:rsid w:val="00352C88"/>
    <w:rsid w:val="003A1B8F"/>
    <w:rsid w:val="003E0050"/>
    <w:rsid w:val="003E0A47"/>
    <w:rsid w:val="004C0304"/>
    <w:rsid w:val="004E27EC"/>
    <w:rsid w:val="004E5D49"/>
    <w:rsid w:val="004E7736"/>
    <w:rsid w:val="00500BFF"/>
    <w:rsid w:val="00537255"/>
    <w:rsid w:val="005A0AF5"/>
    <w:rsid w:val="005C3067"/>
    <w:rsid w:val="00671FDA"/>
    <w:rsid w:val="006E3225"/>
    <w:rsid w:val="00716373"/>
    <w:rsid w:val="00750331"/>
    <w:rsid w:val="00767983"/>
    <w:rsid w:val="007737E0"/>
    <w:rsid w:val="007B6463"/>
    <w:rsid w:val="007E0FAE"/>
    <w:rsid w:val="008473B7"/>
    <w:rsid w:val="00862BCD"/>
    <w:rsid w:val="00882FF8"/>
    <w:rsid w:val="008D5FA9"/>
    <w:rsid w:val="0093553B"/>
    <w:rsid w:val="00977F3E"/>
    <w:rsid w:val="00A107F9"/>
    <w:rsid w:val="00A729EB"/>
    <w:rsid w:val="00A73348"/>
    <w:rsid w:val="00AC0390"/>
    <w:rsid w:val="00AC3398"/>
    <w:rsid w:val="00AD3DAF"/>
    <w:rsid w:val="00AE1358"/>
    <w:rsid w:val="00B01A34"/>
    <w:rsid w:val="00B166A9"/>
    <w:rsid w:val="00B57F34"/>
    <w:rsid w:val="00BC5D29"/>
    <w:rsid w:val="00BD5144"/>
    <w:rsid w:val="00C05B1C"/>
    <w:rsid w:val="00CC29B4"/>
    <w:rsid w:val="00D07734"/>
    <w:rsid w:val="00D5390B"/>
    <w:rsid w:val="00DE7B6F"/>
    <w:rsid w:val="00E0794B"/>
    <w:rsid w:val="00E245FF"/>
    <w:rsid w:val="00E6176E"/>
    <w:rsid w:val="00E804CC"/>
    <w:rsid w:val="00E85581"/>
    <w:rsid w:val="00EF1919"/>
    <w:rsid w:val="00F0244B"/>
    <w:rsid w:val="00F31F6D"/>
    <w:rsid w:val="00F77EDC"/>
    <w:rsid w:val="00FA238F"/>
    <w:rsid w:val="00FB2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F75D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a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a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styleId="10">
    <w:name w:val="toc 1"/>
    <w:aliases w:val="Observation TOC2"/>
    <w:uiPriority w:val="39"/>
    <w:rsid w:val="002017A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Proposal">
    <w:name w:val="Proposal"/>
    <w:basedOn w:val="a"/>
    <w:rsid w:val="002017AF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TH">
    <w:name w:val="TH"/>
    <w:basedOn w:val="a"/>
    <w:link w:val="THChar"/>
    <w:rsid w:val="002017A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2017AF"/>
    <w:pPr>
      <w:keepNext w:val="0"/>
      <w:spacing w:before="0" w:after="240"/>
    </w:pPr>
  </w:style>
  <w:style w:type="character" w:customStyle="1" w:styleId="TFChar">
    <w:name w:val="TF Char"/>
    <w:basedOn w:val="a0"/>
    <w:link w:val="TF"/>
    <w:locked/>
    <w:rsid w:val="002017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017AF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a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a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styleId="10">
    <w:name w:val="toc 1"/>
    <w:aliases w:val="Observation TOC2"/>
    <w:uiPriority w:val="39"/>
    <w:rsid w:val="002017A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Proposal">
    <w:name w:val="Proposal"/>
    <w:basedOn w:val="a"/>
    <w:rsid w:val="002017AF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TH">
    <w:name w:val="TH"/>
    <w:basedOn w:val="a"/>
    <w:link w:val="THChar"/>
    <w:rsid w:val="002017A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2017AF"/>
    <w:pPr>
      <w:keepNext w:val="0"/>
      <w:spacing w:before="0" w:after="240"/>
    </w:pPr>
  </w:style>
  <w:style w:type="character" w:customStyle="1" w:styleId="TFChar">
    <w:name w:val="TF Char"/>
    <w:basedOn w:val="a0"/>
    <w:link w:val="TF"/>
    <w:locked/>
    <w:rsid w:val="002017A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017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5NUHHDQN7SK2-1-114854</_dlc_DocId>
    <_dlc_DocIdUrl xmlns="08b2df90-05d3-4030-90d4-c9feeb4a1cd9">
      <Url>https://ericoll.internal.ericsson.com/sites/STAR/_layouts/DocIdRedir.aspx?ID=5NUHHDQN7SK2-1-114854</Url>
      <Description>5NUHHDQN7SK2-1-114854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Props1.xml><?xml version="1.0" encoding="utf-8"?>
<ds:datastoreItem xmlns:ds="http://schemas.openxmlformats.org/officeDocument/2006/customXml" ds:itemID="{21BE43D7-A067-4C68-9C6F-F22AD5FB48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0EB81A-EB0D-4A82-8424-533162AEF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A6C3DC-C65F-4C58-A4C3-1197E763B91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Wu</dc:creator>
  <cp:keywords/>
  <dc:description/>
  <cp:lastModifiedBy>HTC Frank Wu</cp:lastModifiedBy>
  <cp:revision>6</cp:revision>
  <cp:lastPrinted>2002-04-23T07:10:00Z</cp:lastPrinted>
  <dcterms:created xsi:type="dcterms:W3CDTF">2017-04-05T22:30:00Z</dcterms:created>
  <dcterms:modified xsi:type="dcterms:W3CDTF">2017-04-07T00:26:00Z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21e2cc0d-c0a1-4f32-b70d-7f3c79efc306</vt:lpwstr>
  </property>
</Properties>
</file>